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60"/>
        <w:jc w:val="center"/>
        <w:rPr>
          <w:rFonts w:ascii="標楷體" w:hAnsi="標楷體" w:eastAsia="標楷體"/>
          <w:bCs/>
          <w:sz w:val="36"/>
          <w:szCs w:val="36"/>
        </w:rPr>
      </w:pPr>
      <w:r>
        <w:rPr>
          <w:rFonts w:ascii="標楷體" w:hAnsi="標楷體" w:eastAsia="標楷體"/>
          <w:bCs/>
          <w:sz w:val="36"/>
          <w:szCs w:val="36"/>
        </w:rPr>
        <w:t>宜蘭縣</w:t>
      </w:r>
      <w:r>
        <w:rPr>
          <w:rFonts w:eastAsia="標楷體" w:ascii="標楷體" w:hAnsi="標楷體"/>
          <w:bCs/>
          <w:sz w:val="36"/>
          <w:szCs w:val="36"/>
          <w:u w:val="none"/>
        </w:rPr>
        <w:t>11</w:t>
      </w:r>
      <w:r>
        <w:rPr>
          <w:rFonts w:eastAsia="標楷體" w:ascii="標楷體" w:hAnsi="標楷體"/>
          <w:bCs/>
          <w:sz w:val="36"/>
          <w:szCs w:val="36"/>
          <w:u w:val="none"/>
        </w:rPr>
        <w:t>3</w:t>
      </w:r>
      <w:r>
        <w:rPr>
          <w:rFonts w:ascii="標楷體" w:hAnsi="標楷體" w:eastAsia="標楷體"/>
          <w:bCs/>
          <w:sz w:val="36"/>
          <w:szCs w:val="36"/>
        </w:rPr>
        <w:t>年第</w:t>
      </w:r>
      <w:r>
        <w:rPr>
          <w:rFonts w:eastAsia="標楷體" w:ascii="標楷體" w:hAnsi="標楷體"/>
          <w:bCs/>
          <w:sz w:val="36"/>
          <w:szCs w:val="36"/>
          <w:u w:val="none"/>
        </w:rPr>
        <w:t>1</w:t>
      </w:r>
      <w:r>
        <w:rPr>
          <w:rFonts w:ascii="標楷體" w:hAnsi="標楷體" w:eastAsia="標楷體"/>
          <w:bCs/>
          <w:sz w:val="36"/>
          <w:szCs w:val="36"/>
        </w:rPr>
        <w:t>次</w:t>
      </w:r>
      <w:r>
        <w:rPr>
          <w:rFonts w:ascii="標楷體" w:hAnsi="標楷體" w:eastAsia="標楷體"/>
          <w:bCs/>
          <w:sz w:val="36"/>
          <w:szCs w:val="36"/>
        </w:rPr>
        <w:t>中等以上學校優秀學生獎學金申請注意事項</w:t>
      </w:r>
    </w:p>
    <w:p>
      <w:pPr>
        <w:pStyle w:val="Normal"/>
        <w:widowControl/>
        <w:spacing w:lineRule="atLeast" w:line="360"/>
        <w:jc w:val="right"/>
        <w:rPr/>
      </w:pPr>
      <w:r>
        <w:rPr>
          <w:rFonts w:ascii="標楷體" w:hAnsi="標楷體" w:eastAsia="標楷體"/>
          <w:sz w:val="28"/>
          <w:szCs w:val="28"/>
          <w:u w:val="none"/>
        </w:rPr>
        <w:t xml:space="preserve"> 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中華民國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11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3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年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1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月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31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日府教學字第</w:t>
      </w:r>
      <w:r>
        <w:rPr>
          <w:rFonts w:eastAsia="標楷體" w:cs="標楷體" w:ascii="標楷體" w:hAnsi="標楷體"/>
          <w:b w:val="false"/>
          <w:i w:val="false"/>
          <w:caps w:val="false"/>
          <w:smallCaps w:val="false"/>
          <w:color w:val="00000A"/>
          <w:spacing w:val="0"/>
          <w:sz w:val="20"/>
          <w:szCs w:val="20"/>
          <w:u w:val="none"/>
          <w:lang w:val="en-US" w:eastAsia="zh-TW" w:bidi="ar-SA"/>
        </w:rPr>
        <w:t>1130017597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號函頒實施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一、宜蘭縣政府為獎勵優秀之低收入戶、身心障礙學生及一般優秀學生奮學向上，特訂定獎學金發給辦法</w:t>
      </w:r>
      <w:r>
        <w:rPr>
          <w:rFonts w:ascii="標楷體" w:hAnsi="標楷體" w:eastAsia="標楷體"/>
          <w:bCs/>
          <w:u w:val="none"/>
        </w:rPr>
        <w:t>。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二、本獎學金核定名額每學期大學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專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6,000</w:t>
      </w:r>
      <w:r>
        <w:rPr>
          <w:rFonts w:ascii="標楷體" w:hAnsi="標楷體" w:eastAsia="標楷體"/>
          <w:bCs/>
        </w:rPr>
        <w:t>元，高中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3,000</w:t>
      </w:r>
      <w:r>
        <w:rPr>
          <w:rFonts w:ascii="標楷體" w:hAnsi="標楷體" w:eastAsia="標楷體"/>
          <w:bCs/>
        </w:rPr>
        <w:t>元：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前項名額，低收入戶或身心障礙學生優先錄取，各組均以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名為限，餘各組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名分配予一般優秀學生。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二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  <w:color w:val="auto"/>
        </w:rPr>
        <w:t>前項所定名額應至少保留二名予外縣市高中（職）學生。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三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</w:rPr>
        <w:t>獎學金各組計算方法如下：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該校符合資格人數</w:t>
      </w:r>
      <w:r>
        <w:rPr>
          <w:rFonts w:eastAsia="標楷體" w:ascii="標楷體" w:hAnsi="標楷體"/>
        </w:rPr>
        <w:t>÷</w:t>
      </w:r>
      <w:r>
        <w:rPr>
          <w:rFonts w:ascii="標楷體" w:hAnsi="標楷體" w:eastAsia="標楷體"/>
        </w:rPr>
        <w:t>全縣符合資格人數＝該校分配名額百分比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取至小數點第四位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/>
      </w:pPr>
      <w:r>
        <w:rPr>
          <w:rFonts w:eastAsia="標楷體" w:ascii="標楷體" w:hAnsi="標楷體"/>
          <w:bCs/>
        </w:rPr>
        <w:t>2.</w:t>
      </w:r>
      <w:r>
        <w:rPr>
          <w:rFonts w:ascii="標楷體" w:hAnsi="標楷體" w:eastAsia="標楷體"/>
        </w:rPr>
        <w:t>該校分配名額百分比</w:t>
      </w:r>
      <w:r>
        <w:rPr>
          <w:rFonts w:eastAsia="標楷體" w:ascii="標楷體" w:hAnsi="標楷體"/>
        </w:rPr>
        <w:t>×</w:t>
      </w:r>
      <w:r>
        <w:rPr>
          <w:rFonts w:ascii="標楷體" w:hAnsi="標楷體" w:eastAsia="標楷體"/>
        </w:rPr>
        <w:t>扣除掉優先錄取者名額後全縣核定人數＝該校分配名額。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</w:rPr>
      </w:pP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四</w:t>
      </w: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獎學金</w:t>
      </w:r>
      <w:r>
        <w:rPr>
          <w:rFonts w:ascii="標楷體" w:hAnsi="標楷體" w:eastAsia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若所修學分數相同則以抽籤決定錄取學生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。扣除各校分配名額後，由未分配名額之各校申請學生依成績高低依次錄取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名，直至額滿為止，若仍無法評定，由審核委員討論評定之。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三、申請資格：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設籍本縣，並在國內大學、獨立院校、專科學校及高中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校之學生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不含夜校、補校、研究所、實習生、在職進修、空中大學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。學業平均成績八十分以上及操行成績八十分以上（學業平均成績及操行成績為等第者，需檢附學校成績等第與分數換算對照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表，如無操行量化成績者，需檢附無申誡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警告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以上懲處之成績證明書正本以資證明）。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、五專、大學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含二專、二技、四技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一年級新生於</w:t>
      </w:r>
      <w:r>
        <w:rPr>
          <w:rFonts w:ascii="標楷體" w:hAnsi="標楷體" w:eastAsia="標楷體"/>
          <w:bCs/>
          <w:color w:val="FF3333"/>
        </w:rPr>
        <w:t>第二學期</w:t>
      </w:r>
      <w:r>
        <w:rPr>
          <w:rFonts w:ascii="標楷體" w:hAnsi="標楷體" w:eastAsia="標楷體"/>
          <w:bCs/>
        </w:rPr>
        <w:t>起始可申請，畢業當學期成績亦不得申請。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四、開放網路申請日期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逾期恕不受理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第一次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以第一學期成績申請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每年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1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日至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20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二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eastAsia="標楷體"/>
          <w:bCs/>
        </w:rPr>
        <w:t>第二次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以第二學期成績申請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eastAsia="標楷體"/>
          <w:b w:val="false"/>
          <w:bCs w:val="false"/>
          <w:color w:val="auto"/>
        </w:rPr>
        <w:t>每年</w:t>
      </w:r>
      <w:r>
        <w:rPr>
          <w:rFonts w:eastAsia="標楷體" w:ascii="標楷體" w:hAnsi="標楷體"/>
          <w:b w:val="false"/>
          <w:bCs w:val="false"/>
          <w:color w:val="auto"/>
        </w:rPr>
        <w:t>9</w:t>
      </w:r>
      <w:r>
        <w:rPr>
          <w:rFonts w:ascii="標楷體" w:hAnsi="標楷體" w:eastAsia="標楷體"/>
          <w:b w:val="false"/>
          <w:bCs w:val="false"/>
          <w:color w:val="auto"/>
        </w:rPr>
        <w:t>月</w:t>
      </w:r>
      <w:r>
        <w:rPr>
          <w:rFonts w:eastAsia="標楷體" w:ascii="標楷體" w:hAnsi="標楷體"/>
          <w:b w:val="false"/>
          <w:bCs w:val="false"/>
          <w:color w:val="auto"/>
        </w:rPr>
        <w:t>1</w:t>
      </w:r>
      <w:r>
        <w:rPr>
          <w:rFonts w:ascii="標楷體" w:hAnsi="標楷體" w:eastAsia="標楷體"/>
          <w:b w:val="false"/>
          <w:bCs w:val="false"/>
          <w:color w:val="auto"/>
        </w:rPr>
        <w:t xml:space="preserve">日至 </w:t>
      </w:r>
      <w:r>
        <w:rPr>
          <w:rFonts w:eastAsia="標楷體" w:ascii="標楷體" w:hAnsi="標楷體"/>
          <w:b w:val="false"/>
          <w:bCs w:val="false"/>
          <w:color w:val="auto"/>
        </w:rPr>
        <w:t>9</w:t>
      </w:r>
      <w:r>
        <w:rPr>
          <w:rFonts w:ascii="標楷體" w:hAnsi="標楷體" w:eastAsia="標楷體"/>
          <w:b w:val="false"/>
          <w:bCs w:val="false"/>
          <w:color w:val="auto"/>
        </w:rPr>
        <w:t>月</w:t>
      </w:r>
      <w:r>
        <w:rPr>
          <w:rFonts w:eastAsia="標楷體" w:ascii="標楷體" w:hAnsi="標楷體"/>
          <w:b w:val="false"/>
          <w:bCs w:val="false"/>
          <w:color w:val="auto"/>
        </w:rPr>
        <w:t>20</w:t>
      </w:r>
      <w:r>
        <w:rPr>
          <w:rFonts w:ascii="標楷體" w:hAnsi="標楷體" w:eastAsia="標楷體"/>
          <w:b w:val="false"/>
          <w:bCs w:val="false"/>
          <w:color w:val="auto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五、申請方式：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本獎學金僅開放網路申請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以其他方式申請者，不予受理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1.</w:t>
      </w:r>
      <w:r>
        <w:rPr>
          <w:rFonts w:ascii="標楷體" w:hAnsi="標楷體" w:eastAsia="標楷體"/>
          <w:bCs/>
        </w:rPr>
        <w:t>至本府教育資訊網（</w:t>
      </w:r>
      <w:hyperlink r:id="rId2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r>
        <w:rPr>
          <w:rFonts w:ascii="標楷體" w:hAnsi="標楷體" w:eastAsia="標楷體"/>
          <w:bCs/>
        </w:rPr>
        <w:t>）</w:t>
      </w:r>
      <w:r>
        <w:rPr>
          <w:rFonts w:eastAsia="標楷體" w:ascii="標楷體" w:hAnsi="標楷體"/>
          <w:bCs/>
        </w:rPr>
        <w:t>--</w:t>
      </w:r>
      <w:r>
        <w:rPr>
          <w:rFonts w:ascii="標楷體" w:hAnsi="標楷體" w:eastAsia="標楷體"/>
          <w:bCs/>
        </w:rPr>
        <w:t>全文檢索輸入獎學金申請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首頁右側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2.</w:t>
      </w:r>
      <w:hyperlink r:id="rId3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ascii="標楷體" w:hAnsi="標楷體" w:eastAsia="標楷體"/>
          <w:bCs/>
        </w:rPr>
        <w:t>網址登錄申請。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開放予符合資格者自由登錄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惟請據實登錄如有不實將取消資格，並通知學校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，申請日期截止即關閉登入系統。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三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/>
          <w:bCs/>
          <w:color w:val="FF0000"/>
        </w:rPr>
        <w:t>申請人如為提出「中低收入戶」證明者，申請組別應點選「一般組」。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四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Cs/>
        </w:rPr>
        <w:t>請將下列附件</w:t>
      </w:r>
      <w:r>
        <w:rPr>
          <w:rFonts w:eastAsia="標楷體" w:ascii="標楷體" w:hAnsi="標楷體"/>
          <w:bCs/>
        </w:rPr>
        <w:t>(1) (2) (3) (</w:t>
      </w:r>
      <w:r>
        <w:rPr>
          <w:rFonts w:eastAsia="標楷體" w:ascii="標楷體" w:hAnsi="標楷體"/>
          <w:bCs/>
        </w:rPr>
        <w:t>4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於網路申請時，一併以</w:t>
      </w:r>
      <w:r>
        <w:rPr>
          <w:rFonts w:ascii="標楷體" w:hAnsi="標楷體" w:eastAsia="標楷體"/>
          <w:b/>
          <w:bCs/>
          <w:color w:val="FF0000"/>
        </w:rPr>
        <w:t>彩色整頁掃瞄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或照相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Cs/>
        </w:rPr>
        <w:t>存成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eastAsia="標楷體" w:ascii="標楷體" w:hAnsi="標楷體"/>
          <w:color w:val="000000"/>
          <w:sz w:val="23"/>
          <w:szCs w:val="23"/>
        </w:rPr>
        <w:t>(</w:t>
      </w:r>
      <w:r>
        <w:rPr>
          <w:rFonts w:ascii="標楷體" w:hAnsi="標楷體" w:eastAsia="標楷體"/>
          <w:bCs/>
        </w:rPr>
        <w:t>需能清楚辦識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/>
          <w:bCs/>
          <w:color w:val="3333FF"/>
        </w:rPr>
        <w:t>上傳</w:t>
      </w:r>
      <w:r>
        <w:rPr>
          <w:rFonts w:ascii="標楷體" w:hAnsi="標楷體" w:eastAsia="標楷體"/>
          <w:bCs/>
        </w:rPr>
        <w:t>至網路申請附檔中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如有造假需負法律責任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，請確認您的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帳號有效，並記牢帳號與密碼。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1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戶口名簿或戶籍謄本正本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FF"/>
        </w:rPr>
        <w:t>含申請人之戶籍地址及姓名資料</w:t>
      </w:r>
      <w:r>
        <w:rPr>
          <w:rFonts w:eastAsia="標楷體" w:ascii="標楷體" w:hAnsi="標楷體"/>
          <w:b/>
          <w:bCs/>
          <w:color w:val="FF00FF"/>
        </w:rPr>
        <w:t>)</w:t>
      </w:r>
      <w:r>
        <w:rPr>
          <w:rFonts w:ascii="標楷體" w:hAnsi="標楷體" w:eastAsia="標楷體"/>
          <w:b w:val="false"/>
          <w:bCs w:val="false"/>
        </w:rPr>
        <w:t>須為「</w:t>
      </w:r>
      <w:r>
        <w:rPr>
          <w:rFonts w:ascii="標楷體" w:hAnsi="標楷體" w:eastAsia="標楷體"/>
          <w:b w:val="false"/>
          <w:bCs w:val="false"/>
          <w:highlight w:val="yellow"/>
        </w:rPr>
        <w:t>宜蘭縣</w:t>
      </w:r>
      <w:r>
        <w:rPr>
          <w:rFonts w:ascii="標楷體" w:hAnsi="標楷體" w:eastAsia="標楷體"/>
          <w:b w:val="false"/>
          <w:bCs w:val="false"/>
        </w:rPr>
        <w:t>」籍學生且含申請人之戶籍地址及姓名資料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/>
          <w:bCs/>
          <w:color w:val="FF0000"/>
        </w:rPr>
        <w:t>不得以身分證代替</w:t>
      </w:r>
      <w:r>
        <w:rPr>
          <w:rFonts w:ascii="標楷體" w:hAnsi="標楷體" w:eastAsia="標楷體"/>
          <w:b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2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前一學期成績單正本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需蓋學校戳章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須含「學期成績」、及「操行成績」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成績單若無操行成績，須於獎懲資料上傳獎懲證明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)</w:t>
      </w:r>
      <w:r>
        <w:rPr>
          <w:rFonts w:ascii="標楷體" w:hAnsi="標楷體" w:cs="Times New Roman" w:eastAsia="標楷體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3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低收入戶證明正本</w:t>
      </w:r>
      <w:r>
        <w:rPr>
          <w:rFonts w:ascii="標楷體" w:hAnsi="標楷體" w:eastAsia="標楷體"/>
          <w:b w:val="false"/>
          <w:bCs w:val="false"/>
        </w:rPr>
        <w:t>或</w:t>
      </w:r>
      <w:r>
        <w:rPr>
          <w:rFonts w:ascii="標楷體" w:hAnsi="標楷體" w:eastAsia="標楷體"/>
          <w:b/>
          <w:bCs/>
          <w:color w:val="3333FF"/>
          <w:u w:val="single"/>
        </w:rPr>
        <w:t>殘障手冊</w:t>
      </w:r>
      <w:r>
        <w:rPr>
          <w:rFonts w:eastAsia="標楷體" w:ascii="標楷體" w:hAnsi="標楷體"/>
          <w:bCs/>
          <w:color w:val="3333FF"/>
        </w:rPr>
        <w:t>(</w:t>
      </w:r>
      <w:r>
        <w:rPr>
          <w:rFonts w:ascii="標楷體" w:hAnsi="標楷體" w:eastAsia="標楷體"/>
          <w:b/>
          <w:bCs/>
          <w:color w:val="3333FF"/>
        </w:rPr>
        <w:t>學生本人</w:t>
      </w:r>
      <w:r>
        <w:rPr>
          <w:rFonts w:eastAsia="標楷體" w:ascii="標楷體" w:hAnsi="標楷體"/>
          <w:b/>
          <w:bCs/>
          <w:color w:val="3333FF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正本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</w:rPr>
        <w:t>申請一般生組免附。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eastAsia="標楷體" w:ascii="標楷體" w:hAnsi="標楷體"/>
          <w:b w:val="false"/>
          <w:bCs w:val="false"/>
        </w:rPr>
        <w:t>4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本人</w:t>
      </w:r>
      <w:r>
        <w:rPr>
          <w:rFonts w:ascii="標楷體" w:hAnsi="標楷體" w:eastAsia="標楷體"/>
          <w:b/>
          <w:bCs/>
          <w:color w:val="3333FF"/>
          <w:highlight w:val="yellow"/>
          <w:u w:val="single"/>
        </w:rPr>
        <w:t>「郵局」</w:t>
      </w:r>
      <w:r>
        <w:rPr>
          <w:rFonts w:ascii="標楷體" w:hAnsi="標楷體" w:eastAsia="標楷體"/>
          <w:b/>
          <w:bCs/>
          <w:color w:val="3333FF"/>
          <w:u w:val="single"/>
        </w:rPr>
        <w:t>帳戶存摺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不得以提款卡替代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  <w:color w:val="auto"/>
        </w:rPr>
        <w:t>如無法提供本人「郵局」帳戶請提供直系親屬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如父、母、祖父、祖母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 w:val="false"/>
          <w:bCs w:val="false"/>
          <w:color w:val="auto"/>
        </w:rPr>
        <w:t>帳戶，須簽立切結書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如附件</w:t>
      </w:r>
      <w:r>
        <w:rPr>
          <w:rFonts w:eastAsia="標楷體" w:ascii="標楷體" w:hAnsi="標楷體"/>
          <w:b w:val="false"/>
          <w:bCs w:val="false"/>
          <w:color w:val="auto"/>
        </w:rPr>
        <w:t>1)</w:t>
      </w:r>
      <w:r>
        <w:rPr>
          <w:rFonts w:ascii="標楷體" w:hAnsi="標楷體" w:eastAsia="標楷體"/>
          <w:b w:val="false"/>
          <w:bCs w:val="false"/>
          <w:color w:val="auto"/>
        </w:rPr>
        <w:t>一併上傳並提供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撥入他人帳戶切結書正本。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  <w:b/>
          <w:b/>
          <w:bCs/>
          <w:u w:val="single"/>
        </w:rPr>
      </w:pPr>
      <w:r>
        <w:rPr>
          <w:rFonts w:eastAsia="標楷體" w:ascii="標楷體" w:hAnsi="標楷體"/>
          <w:b w:val="false"/>
          <w:bCs w:val="false"/>
          <w:u w:val="none"/>
        </w:rPr>
        <w:t>(</w:t>
      </w:r>
      <w:r>
        <w:rPr>
          <w:rFonts w:ascii="標楷體" w:hAnsi="標楷體" w:eastAsia="標楷體"/>
          <w:b w:val="false"/>
          <w:bCs w:val="false"/>
          <w:u w:val="none"/>
        </w:rPr>
        <w:t>五</w:t>
      </w:r>
      <w:r>
        <w:rPr>
          <w:rFonts w:eastAsia="標楷體" w:ascii="標楷體" w:hAnsi="標楷體"/>
          <w:b w:val="false"/>
          <w:bCs w:val="false"/>
          <w:u w:val="none"/>
        </w:rPr>
        <w:t>)</w:t>
      </w:r>
      <w:r>
        <w:rPr>
          <w:rFonts w:ascii="標楷體" w:hAnsi="標楷體" w:eastAsia="標楷體"/>
          <w:b/>
          <w:bCs/>
          <w:u w:val="none"/>
        </w:rPr>
        <w:t>須檢附相關資料掛號</w:t>
      </w:r>
      <w:r>
        <w:rPr>
          <w:rFonts w:ascii="標楷體" w:hAnsi="標楷體" w:eastAsia="標楷體"/>
          <w:b/>
          <w:bCs/>
          <w:highlight w:val="yellow"/>
          <w:u w:val="none"/>
        </w:rPr>
        <w:t>寄出</w:t>
      </w:r>
      <w:r>
        <w:rPr>
          <w:rFonts w:ascii="標楷體" w:hAnsi="標楷體" w:eastAsia="標楷體"/>
          <w:b/>
          <w:bCs/>
          <w:u w:val="none"/>
        </w:rPr>
        <w:t>的情形如下：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1.</w:t>
      </w:r>
      <w:r>
        <w:rPr>
          <w:rFonts w:ascii="標楷體" w:hAnsi="標楷體" w:eastAsia="標楷體"/>
          <w:b w:val="false"/>
          <w:bCs w:val="false"/>
        </w:rPr>
        <w:t>無法提供本人帳號，須檢附撥入他人帳戶切結書正本，若非同戶籍須另提供關係證明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如戶籍謄本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2</w:t>
      </w:r>
      <w:r>
        <w:rPr>
          <w:rFonts w:eastAsia="標楷體" w:ascii="標楷體" w:hAnsi="標楷體"/>
          <w:b w:val="false"/>
          <w:bCs w:val="false"/>
        </w:rPr>
        <w:t>.</w:t>
      </w:r>
      <w:r>
        <w:rPr>
          <w:rFonts w:ascii="標楷體" w:hAnsi="標楷體" w:eastAsia="標楷體"/>
          <w:b/>
          <w:bCs/>
        </w:rPr>
        <w:t>如</w:t>
      </w:r>
      <w:r>
        <w:rPr>
          <w:rFonts w:ascii="標楷體" w:hAnsi="標楷體" w:eastAsia="標楷體"/>
          <w:bCs/>
        </w:rPr>
        <w:t>上開申請方式</w:t>
      </w:r>
      <w:r>
        <w:rPr>
          <w:rFonts w:eastAsia="標楷體" w:ascii="標楷體" w:hAnsi="標楷體"/>
          <w:bCs/>
        </w:rPr>
        <w:t>(1)~</w:t>
      </w:r>
      <w:r>
        <w:rPr>
          <w:rFonts w:eastAsia="標楷體" w:ascii="標楷體" w:hAnsi="標楷體"/>
          <w:bCs/>
        </w:rPr>
        <w:t>(4)</w:t>
      </w:r>
      <w:r>
        <w:rPr>
          <w:rFonts w:ascii="標楷體" w:hAnsi="標楷體" w:eastAsia="標楷體"/>
          <w:bCs/>
        </w:rPr>
        <w:t>附件資料</w:t>
      </w:r>
      <w:r>
        <w:rPr>
          <w:rFonts w:ascii="標楷體" w:hAnsi="標楷體" w:eastAsia="標楷體"/>
          <w:b/>
          <w:bCs/>
        </w:rPr>
        <w:t>無法</w:t>
      </w:r>
      <w:r>
        <w:rPr>
          <w:rFonts w:ascii="標楷體" w:hAnsi="標楷體" w:eastAsia="標楷體"/>
          <w:bCs/>
        </w:rPr>
        <w:t>以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ascii="標楷體" w:hAnsi="標楷體" w:eastAsia="標楷體"/>
          <w:bCs/>
        </w:rPr>
        <w:t>上傳者，須檢附</w:t>
      </w:r>
      <w:r>
        <w:rPr>
          <w:rFonts w:ascii="標楷體" w:hAnsi="標楷體" w:eastAsia="標楷體"/>
          <w:b/>
          <w:bCs/>
        </w:rPr>
        <w:t>前一學期成績證明書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(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即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11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2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學年度第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1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學期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)</w:t>
      </w:r>
      <w:r>
        <w:rPr>
          <w:rFonts w:ascii="標楷體" w:hAnsi="標楷體" w:eastAsia="標楷體"/>
          <w:b/>
          <w:bCs/>
        </w:rPr>
        <w:t>正本、低收入戶證明正本及其他影本附件資料</w:t>
      </w: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Cs/>
        </w:rPr>
        <w:t>務必加註與正本相符並加蓋申請人印章或本人簽名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者。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170"/>
        <w:jc w:val="both"/>
        <w:rPr/>
      </w:pPr>
      <w:r>
        <w:rPr>
          <w:rFonts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  <w:b w:val="false"/>
          <w:bCs w:val="false"/>
        </w:rPr>
        <w:t>前開須</w:t>
      </w:r>
      <w:r>
        <w:rPr>
          <w:rFonts w:ascii="標楷體" w:hAnsi="標楷體" w:eastAsia="標楷體"/>
          <w:b w:val="false"/>
          <w:bCs w:val="false"/>
        </w:rPr>
        <w:t>掛號寄至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26060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宜蘭市縣政北路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1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號，學管科林家穎小姐收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信封上請註明中上獎學金申請、申請人姓名及網路申請時編號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，逾期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以郵戳為憑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、資料不符或不全者取消資格。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六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如有申請獎學金相關問題，可洽教育處學管科</w:t>
      </w:r>
      <w:r>
        <w:rPr>
          <w:rFonts w:ascii="標楷體" w:hAnsi="標楷體" w:eastAsia="標楷體"/>
          <w:b/>
          <w:bCs/>
          <w:lang w:eastAsia="zh-TW"/>
        </w:rPr>
        <w:t>林家穎</w:t>
      </w:r>
      <w:r>
        <w:rPr>
          <w:rFonts w:ascii="標楷體" w:hAnsi="標楷體" w:eastAsia="標楷體"/>
          <w:bCs/>
        </w:rPr>
        <w:t>小姐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電話：</w:t>
      </w:r>
      <w:r>
        <w:rPr>
          <w:rFonts w:eastAsia="標楷體" w:ascii="標楷體" w:hAnsi="標楷體"/>
          <w:b/>
          <w:bCs/>
          <w:color w:val="FF0000"/>
        </w:rPr>
        <w:t>03-9251000#2676)</w:t>
      </w:r>
      <w:r>
        <w:rPr>
          <w:rFonts w:ascii="標楷體" w:hAnsi="標楷體" w:eastAsia="標楷體"/>
          <w:b/>
          <w:bCs/>
          <w:color w:val="FF0000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/>
      </w:pPr>
      <w:r>
        <w:rPr>
          <w:rFonts w:ascii="標楷體" w:hAnsi="標楷體" w:eastAsia="標楷體"/>
          <w:bCs/>
        </w:rPr>
        <w:t>六、經申請後，請即收取系統發給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郵件，並主動上網</w:t>
      </w:r>
      <w:r>
        <w:rPr>
          <w:rFonts w:eastAsia="標楷體" w:ascii="標楷體" w:hAnsi="標楷體"/>
          <w:bCs/>
        </w:rPr>
        <w:t>(</w:t>
      </w:r>
      <w:hyperlink r:id="rId4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 xml:space="preserve"> </w:t>
      </w:r>
      <w:r>
        <w:rPr>
          <w:rFonts w:ascii="標楷體" w:hAnsi="標楷體" w:eastAsia="標楷體"/>
          <w:bCs/>
        </w:rPr>
        <w:t>網址左側報名清單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查看</w:t>
      </w:r>
      <w:r>
        <w:rPr>
          <w:rFonts w:ascii="標楷體" w:hAnsi="標楷體" w:eastAsia="標楷體"/>
          <w:b/>
          <w:bCs/>
          <w:color w:val="FF0000"/>
        </w:rPr>
        <w:t>是否完成申請</w:t>
      </w:r>
      <w:r>
        <w:rPr>
          <w:rFonts w:ascii="標楷體" w:hAnsi="標楷體" w:eastAsia="標楷體"/>
          <w:bCs/>
        </w:rPr>
        <w:t>，以免影響自身權益。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七、經複核後，錄取名單於本府教育處網站公佈，不另行通知，請自行上網查看：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本府教育處網站</w:t>
      </w:r>
      <w:r>
        <w:rPr>
          <w:rFonts w:eastAsia="標楷體" w:ascii="標楷體" w:hAnsi="標楷體"/>
          <w:bCs/>
        </w:rPr>
        <w:t>(</w:t>
      </w:r>
      <w:hyperlink r:id="rId5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hyperlink r:id="rId6">
        <w:r>
          <w:rPr>
            <w:rStyle w:val="Style19"/>
            <w:rFonts w:eastAsia="標楷體" w:ascii="標楷體" w:hAnsi="標楷體"/>
            <w:bCs/>
          </w:rPr>
          <w:t>)-</w:t>
        </w:r>
      </w:hyperlink>
      <w:r>
        <w:rPr>
          <w:rStyle w:val="Style19"/>
          <w:rFonts w:ascii="標楷體" w:hAnsi="標楷體" w:eastAsia="標楷體"/>
          <w:bCs/>
        </w:rPr>
        <w:t>公告與熱門活動</w:t>
      </w:r>
      <w:r>
        <w:rPr>
          <w:rStyle w:val="Style19"/>
          <w:rFonts w:eastAsia="標楷體" w:ascii="標楷體" w:hAnsi="標楷體"/>
          <w:bCs/>
        </w:rPr>
        <w:t>-</w:t>
      </w:r>
      <w:r>
        <w:rPr>
          <w:rStyle w:val="Style19"/>
          <w:rFonts w:ascii="標楷體" w:hAnsi="標楷體" w:eastAsia="標楷體"/>
          <w:bCs/>
        </w:rPr>
        <w:t>教育處項下查詢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本獎學金報名網址</w:t>
      </w:r>
      <w:r>
        <w:rPr>
          <w:rFonts w:eastAsia="標楷體" w:ascii="標楷體" w:hAnsi="標楷體"/>
        </w:rPr>
        <w:t>(</w:t>
      </w:r>
      <w:hyperlink r:id="rId7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>)-</w:t>
      </w:r>
      <w:r>
        <w:rPr>
          <w:rFonts w:ascii="標楷體" w:hAnsi="標楷體" w:eastAsia="標楷體"/>
          <w:bCs/>
        </w:rPr>
        <w:t>錄取名單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或報名清單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項下查詢。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57" w:right="0" w:hanging="0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八、提供本縣</w:t>
      </w:r>
      <w:r>
        <w:rPr>
          <w:rFonts w:eastAsia="標楷體" w:ascii="標楷體" w:hAnsi="標楷體"/>
          <w:bCs/>
        </w:rPr>
        <w:t>1</w:t>
      </w:r>
      <w:r>
        <w:rPr>
          <w:rFonts w:eastAsia="標楷體" w:ascii="標楷體" w:hAnsi="標楷體"/>
          <w:bCs/>
        </w:rPr>
        <w:t>12</w:t>
      </w:r>
      <w:r>
        <w:rPr>
          <w:rFonts w:ascii="標楷體" w:hAnsi="標楷體" w:eastAsia="標楷體"/>
          <w:bCs/>
        </w:rPr>
        <w:t>年度第</w:t>
      </w:r>
      <w:r>
        <w:rPr>
          <w:rFonts w:eastAsia="標楷體" w:ascii="標楷體" w:hAnsi="標楷體"/>
          <w:bCs/>
        </w:rPr>
        <w:t>2</w:t>
      </w:r>
      <w:r>
        <w:rPr>
          <w:rFonts w:ascii="標楷體" w:hAnsi="標楷體" w:eastAsia="標楷體"/>
          <w:bCs/>
        </w:rPr>
        <w:t>次各組申請與錄取人數一覽表供參考：</w:t>
      </w:r>
    </w:p>
    <w:p>
      <w:pPr>
        <w:pStyle w:val="ListParagraph"/>
        <w:widowControl/>
        <w:spacing w:lineRule="exact" w:line="36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tbl>
      <w:tblPr>
        <w:tblW w:w="86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042"/>
        <w:gridCol w:w="2589"/>
        <w:gridCol w:w="2246"/>
        <w:gridCol w:w="1577"/>
        <w:gridCol w:w="1244"/>
      </w:tblGrid>
      <w:tr>
        <w:trPr>
          <w:trHeight w:val="501" w:hRule="atLeast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符合申請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各組錄取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</w:tr>
      <w:tr>
        <w:trPr>
          <w:trHeight w:val="472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</w:t>
            </w:r>
            <w:r>
              <w:rPr>
                <w:rFonts w:eastAsia="標楷體" w:ascii="標楷體" w:hAnsi="標楷體"/>
                <w:bCs/>
                <w:color w:val="FF0000"/>
              </w:rPr>
              <w:t>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39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213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10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widowControl/>
        <w:spacing w:lineRule="exact" w:line="360"/>
        <w:ind w:left="0" w:right="0" w:hanging="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p>
      <w:pPr>
        <w:pStyle w:val="Normal"/>
        <w:widowControl/>
        <w:jc w:val="center"/>
        <w:rPr>
          <w:rFonts w:ascii="標楷體" w:hAnsi="標楷體" w:eastAsia="標楷體"/>
          <w:bCs/>
          <w:sz w:val="28"/>
          <w:szCs w:val="28"/>
        </w:rPr>
      </w:pPr>
      <w:r>
        <w:rPr>
          <w:rFonts w:ascii="標楷體" w:hAnsi="標楷體" w:eastAsia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46"/>
        <w:gridCol w:w="2324"/>
        <w:gridCol w:w="2834"/>
      </w:tblGrid>
      <w:tr>
        <w:trPr>
          <w:trHeight w:val="706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附件寄達</w:t>
            </w:r>
            <w:r>
              <w:rPr>
                <w:rFonts w:eastAsia="標楷體" w:ascii="標楷體" w:hAnsi="標楷體"/>
                <w:bCs/>
              </w:rPr>
              <w:t>(</w:t>
            </w:r>
            <w:r>
              <w:rPr>
                <w:rFonts w:ascii="標楷體" w:hAnsi="標楷體" w:eastAsia="標楷體"/>
                <w:bCs/>
              </w:rPr>
              <w:t>網路登錄</w:t>
            </w:r>
            <w:r>
              <w:rPr>
                <w:rFonts w:eastAsia="標楷體" w:ascii="標楷體" w:hAnsi="標楷體"/>
                <w:bCs/>
              </w:rPr>
              <w:t>)</w:t>
            </w:r>
            <w:r>
              <w:rPr>
                <w:rFonts w:ascii="標楷體" w:hAnsi="標楷體" w:eastAsia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網路公告</w:t>
            </w:r>
          </w:p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錄取名單</w:t>
            </w:r>
          </w:p>
        </w:tc>
      </w:tr>
      <w:tr>
        <w:trPr>
          <w:trHeight w:val="68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 xml:space="preserve">3/20 </w:t>
            </w:r>
            <w:r>
              <w:rPr>
                <w:rFonts w:ascii="標楷體" w:hAnsi="標楷體" w:eastAsia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5/15</w:t>
            </w:r>
          </w:p>
        </w:tc>
      </w:tr>
      <w:tr>
        <w:trPr>
          <w:trHeight w:val="69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 xml:space="preserve">9/20 </w:t>
            </w:r>
            <w:r>
              <w:rPr>
                <w:rFonts w:ascii="標楷體" w:hAnsi="標楷體" w:eastAsia="標楷體"/>
                <w:b w:val="false"/>
                <w:bCs w:val="false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11/15</w:t>
            </w:r>
          </w:p>
        </w:tc>
      </w:tr>
    </w:tbl>
    <w:p>
      <w:pPr>
        <w:pStyle w:val="ListParagraph"/>
        <w:widowControl/>
        <w:spacing w:lineRule="exact" w:line="360"/>
        <w:rPr/>
      </w:pPr>
      <w:r>
        <w:rPr/>
      </w:r>
    </w:p>
    <w:p>
      <w:pPr>
        <w:pStyle w:val="ListParagraph"/>
        <w:widowControl/>
        <w:spacing w:lineRule="exact" w:line="360"/>
        <w:rPr/>
      </w:pPr>
      <w:r>
        <w:rPr/>
      </w:r>
      <w:r>
        <w:br w:type="page"/>
      </w:r>
    </w:p>
    <w:p>
      <w:pPr>
        <w:pStyle w:val="Normal"/>
        <w:jc w:val="righ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附件</w:t>
      </w:r>
      <w:r>
        <w:rPr>
          <w:rFonts w:eastAsia="標楷體" w:ascii="標楷體" w:hAnsi="標楷體"/>
          <w:sz w:val="24"/>
          <w:szCs w:val="24"/>
        </w:rPr>
        <w:t>1</w:t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撥入他人帳號切結書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本人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</w:t>
      </w:r>
      <w:r>
        <w:rPr>
          <w:rFonts w:ascii="標楷體" w:hAnsi="標楷體" w:eastAsia="標楷體"/>
          <w:sz w:val="28"/>
          <w:szCs w:val="28"/>
        </w:rPr>
        <w:t>請貴府同意將本人申請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13</w:t>
      </w:r>
      <w:r>
        <w:rPr>
          <w:rFonts w:ascii="標楷體" w:hAnsi="標楷體" w:eastAsia="標楷體"/>
          <w:sz w:val="28"/>
          <w:szCs w:val="28"/>
        </w:rPr>
        <w:t>年第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次中等以上學校優秀學生獎學金撥入本人之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稱謂，限直系親屬父、母、祖父、祖母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eastAsia="標楷體" w:ascii="標楷體" w:hAnsi="標楷體"/>
          <w:sz w:val="28"/>
          <w:szCs w:val="28"/>
          <w:u w:val="single"/>
        </w:rPr>
        <w:t>(</w:t>
      </w:r>
      <w:r>
        <w:rPr>
          <w:rFonts w:ascii="標楷體" w:hAnsi="標楷體" w:eastAsia="標楷體"/>
          <w:sz w:val="28"/>
          <w:szCs w:val="28"/>
          <w:u w:val="single"/>
        </w:rPr>
        <w:t>姓名</w:t>
      </w:r>
      <w:r>
        <w:rPr>
          <w:rFonts w:eastAsia="標楷體" w:ascii="標楷體" w:hAnsi="標楷體"/>
          <w:sz w:val="28"/>
          <w:szCs w:val="28"/>
          <w:u w:val="single"/>
        </w:rPr>
        <w:t xml:space="preserve">)       </w:t>
      </w:r>
      <w:r>
        <w:rPr>
          <w:rFonts w:ascii="標楷體" w:hAnsi="標楷體" w:eastAsia="標楷體"/>
          <w:sz w:val="28"/>
          <w:szCs w:val="28"/>
        </w:rPr>
        <w:t>之郵局帳戶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局號□□□□□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帳號□□□□□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，並檢附存摺封面影本。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此致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宜蘭縣政府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切結人：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Normal"/>
        <w:widowControl/>
        <w:spacing w:lineRule="exact" w:line="360"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Normal"/>
        <w:widowControl/>
        <w:spacing w:lineRule="exact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8"/>
      <w:type w:val="nextPage"/>
      <w:pgSz w:w="11906" w:h="16838"/>
      <w:pgMar w:left="851" w:right="991" w:header="0" w:top="1020" w:footer="1020" w:bottom="154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t>第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頁共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3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0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新細明體" w:cs="Times New Roman"/>
      <w:color w:val="00000A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9">
    <w:name w:val="網際網路連結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rFonts w:eastAsia="標楷體"/>
    </w:rPr>
  </w:style>
  <w:style w:type="character" w:styleId="Style20">
    <w:name w:val="訪問過的網際網路連結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Style21">
    <w:name w:val="編號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9">
    <w:name w:val="表格內容"/>
    <w:basedOn w:val="Normal"/>
    <w:qFormat/>
    <w:pPr/>
    <w:rPr/>
  </w:style>
  <w:style w:type="paragraph" w:styleId="Style30">
    <w:name w:val="表格標題"/>
    <w:basedOn w:val="Style2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lc.edu.tw/" TargetMode="External"/><Relationship Id="rId3" Type="http://schemas.openxmlformats.org/officeDocument/2006/relationships/hyperlink" Target="http://rff.ilc.edu.tw/prise/" TargetMode="External"/><Relationship Id="rId4" Type="http://schemas.openxmlformats.org/officeDocument/2006/relationships/hyperlink" Target="http://rff.ilc.edu.tw/prise/" TargetMode="External"/><Relationship Id="rId5" Type="http://schemas.openxmlformats.org/officeDocument/2006/relationships/hyperlink" Target="http://www.ilc.edu.tw/)-&#20844;&#21578;&#33287;&#29105;&#38272;&#27963;&#21205;-&#25945;&#32946;&#34389;&#38917;&#19979;&#26597;&#35426;" TargetMode="External"/><Relationship Id="rId6" Type="http://schemas.openxmlformats.org/officeDocument/2006/relationships/hyperlink" Target="http://www.ilc.edu.tw/)-&#20844;&#21578;&#33287;&#29105;&#38272;&#27963;&#21205;-&#25945;&#32946;&#34389;&#38917;&#19979;&#26597;&#35426;" TargetMode="External"/><Relationship Id="rId7" Type="http://schemas.openxmlformats.org/officeDocument/2006/relationships/hyperlink" Target="http://rff.ilc.edu.tw/prise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20401</TotalTime>
  <Application>LibreOffice/6.1.6.3$Windows_X86_64 LibreOffice_project/5896ab1714085361c45cf540f76f60673dd96a72</Application>
  <Pages>4</Pages>
  <Words>2008</Words>
  <CharactersWithSpaces>2373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2016-01-18T06:25:00Z</dcterms:created>
  <dc:creator>USER</dc:creator>
  <dc:description/>
  <dc:language>zh-TW</dc:language>
  <cp:lastModifiedBy/>
  <cp:lastPrinted>2024-01-29T09:24:27Z</cp:lastPrinted>
  <dcterms:modified xsi:type="dcterms:W3CDTF">2024-01-29T15:55:32Z</dcterms:modified>
  <cp:revision>138</cp:revision>
  <dc:subject/>
  <dc:title/>
</cp:coreProperties>
</file>