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40" w:rsidRDefault="00D14D40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僑務委員會獎勵學行</w:t>
      </w:r>
      <w:proofErr w:type="gramStart"/>
      <w:r>
        <w:rPr>
          <w:rFonts w:ascii="標楷體" w:eastAsia="標楷體" w:hAnsi="標楷體" w:hint="eastAsia"/>
          <w:sz w:val="32"/>
        </w:rPr>
        <w:t>優良僑</w:t>
      </w:r>
      <w:proofErr w:type="gramEnd"/>
      <w:r>
        <w:rPr>
          <w:rFonts w:ascii="標楷體" w:eastAsia="標楷體" w:hAnsi="標楷體" w:hint="eastAsia"/>
          <w:sz w:val="32"/>
        </w:rPr>
        <w:t>生獎學金核發要點</w:t>
      </w:r>
    </w:p>
    <w:p w:rsidR="00D14D40" w:rsidRPr="00400FD0" w:rsidRDefault="00D14D40" w:rsidP="00400FD0">
      <w:pPr>
        <w:pStyle w:val="a4"/>
        <w:tabs>
          <w:tab w:val="left" w:pos="1560"/>
          <w:tab w:val="left" w:pos="1680"/>
        </w:tabs>
        <w:spacing w:line="240" w:lineRule="exact"/>
        <w:ind w:leftChars="800" w:left="2520" w:firstLineChars="0" w:hanging="600"/>
        <w:rPr>
          <w:rFonts w:ascii="標楷體" w:eastAsia="標楷體" w:hAnsi="標楷體"/>
          <w:sz w:val="20"/>
        </w:rPr>
      </w:pPr>
      <w:r w:rsidRPr="00400FD0">
        <w:rPr>
          <w:rFonts w:ascii="標楷體" w:eastAsia="標楷體" w:hAnsi="標楷體" w:hint="eastAsia"/>
          <w:sz w:val="20"/>
        </w:rPr>
        <w:t>中華民國</w:t>
      </w:r>
      <w:r w:rsidRPr="00400FD0">
        <w:rPr>
          <w:rFonts w:ascii="標楷體" w:eastAsia="標楷體" w:hAnsi="標楷體"/>
          <w:sz w:val="20"/>
        </w:rPr>
        <w:t>90</w:t>
      </w:r>
      <w:r w:rsidRPr="00400FD0">
        <w:rPr>
          <w:rFonts w:ascii="標楷體" w:eastAsia="標楷體" w:hAnsi="標楷體" w:hint="eastAsia"/>
          <w:sz w:val="20"/>
        </w:rPr>
        <w:t>年</w:t>
      </w:r>
      <w:r w:rsidRPr="00400FD0">
        <w:rPr>
          <w:rFonts w:ascii="標楷體" w:eastAsia="標楷體" w:hAnsi="標楷體"/>
          <w:sz w:val="20"/>
        </w:rPr>
        <w:t>8</w:t>
      </w:r>
      <w:r w:rsidRPr="00400FD0">
        <w:rPr>
          <w:rFonts w:ascii="標楷體" w:eastAsia="標楷體" w:hAnsi="標楷體" w:hint="eastAsia"/>
          <w:sz w:val="20"/>
        </w:rPr>
        <w:t>月</w:t>
      </w:r>
      <w:r w:rsidRPr="00400FD0">
        <w:rPr>
          <w:rFonts w:ascii="標楷體" w:eastAsia="標楷體" w:hAnsi="標楷體"/>
          <w:sz w:val="20"/>
        </w:rPr>
        <w:t>17</w:t>
      </w:r>
      <w:r w:rsidRPr="00400FD0">
        <w:rPr>
          <w:rFonts w:ascii="標楷體" w:eastAsia="標楷體" w:hAnsi="標楷體" w:hint="eastAsia"/>
          <w:sz w:val="20"/>
        </w:rPr>
        <w:t>日僑務</w:t>
      </w:r>
      <w:proofErr w:type="gramStart"/>
      <w:r w:rsidRPr="00400FD0">
        <w:rPr>
          <w:rFonts w:ascii="標楷體" w:eastAsia="標楷體" w:hAnsi="標楷體" w:hint="eastAsia"/>
          <w:sz w:val="20"/>
        </w:rPr>
        <w:t>委員會僑輔在</w:t>
      </w:r>
      <w:proofErr w:type="gramEnd"/>
      <w:r w:rsidRPr="00400FD0">
        <w:rPr>
          <w:rFonts w:ascii="標楷體" w:eastAsia="標楷體" w:hAnsi="標楷體" w:hint="eastAsia"/>
          <w:sz w:val="20"/>
        </w:rPr>
        <w:t>字第</w:t>
      </w:r>
      <w:r w:rsidRPr="00400FD0">
        <w:rPr>
          <w:rFonts w:ascii="標楷體" w:eastAsia="標楷體" w:hAnsi="標楷體"/>
          <w:sz w:val="20"/>
        </w:rPr>
        <w:t>0903030735-1</w:t>
      </w:r>
      <w:r w:rsidRPr="00400FD0">
        <w:rPr>
          <w:rFonts w:ascii="標楷體" w:eastAsia="標楷體" w:hAnsi="標楷體" w:hint="eastAsia"/>
          <w:sz w:val="20"/>
        </w:rPr>
        <w:t>號函分行</w:t>
      </w:r>
    </w:p>
    <w:p w:rsidR="00D14D40" w:rsidRPr="00400FD0" w:rsidRDefault="00D14D40" w:rsidP="00400FD0">
      <w:pPr>
        <w:pStyle w:val="a4"/>
        <w:spacing w:line="240" w:lineRule="exact"/>
        <w:ind w:leftChars="800" w:left="1920" w:firstLineChars="0" w:firstLine="0"/>
        <w:rPr>
          <w:rFonts w:ascii="標楷體" w:eastAsia="標楷體" w:hAnsi="標楷體"/>
          <w:sz w:val="20"/>
        </w:rPr>
      </w:pPr>
      <w:r w:rsidRPr="00400FD0">
        <w:rPr>
          <w:rFonts w:ascii="標楷體" w:eastAsia="標楷體" w:hAnsi="標楷體" w:hint="eastAsia"/>
          <w:sz w:val="20"/>
        </w:rPr>
        <w:t>中華民國</w:t>
      </w:r>
      <w:r w:rsidRPr="00400FD0">
        <w:rPr>
          <w:rFonts w:ascii="標楷體" w:eastAsia="標楷體" w:hAnsi="標楷體"/>
          <w:sz w:val="20"/>
        </w:rPr>
        <w:t>93</w:t>
      </w:r>
      <w:r w:rsidRPr="00400FD0">
        <w:rPr>
          <w:rFonts w:ascii="標楷體" w:eastAsia="標楷體" w:hAnsi="標楷體" w:hint="eastAsia"/>
          <w:sz w:val="20"/>
        </w:rPr>
        <w:t>年</w:t>
      </w:r>
      <w:r w:rsidRPr="00400FD0">
        <w:rPr>
          <w:rFonts w:ascii="標楷體" w:eastAsia="標楷體" w:hAnsi="標楷體"/>
          <w:sz w:val="20"/>
        </w:rPr>
        <w:t>3</w:t>
      </w:r>
      <w:r w:rsidRPr="00400FD0">
        <w:rPr>
          <w:rFonts w:ascii="標楷體" w:eastAsia="標楷體" w:hAnsi="標楷體" w:hint="eastAsia"/>
          <w:sz w:val="20"/>
        </w:rPr>
        <w:t>月</w:t>
      </w:r>
      <w:r w:rsidRPr="00400FD0">
        <w:rPr>
          <w:rFonts w:ascii="標楷體" w:eastAsia="標楷體" w:hAnsi="標楷體"/>
          <w:sz w:val="20"/>
        </w:rPr>
        <w:t>30</w:t>
      </w:r>
      <w:r w:rsidRPr="00400FD0">
        <w:rPr>
          <w:rFonts w:ascii="標楷體" w:eastAsia="標楷體" w:hAnsi="標楷體" w:hint="eastAsia"/>
          <w:sz w:val="20"/>
        </w:rPr>
        <w:t>日僑務</w:t>
      </w:r>
      <w:proofErr w:type="gramStart"/>
      <w:r w:rsidRPr="00400FD0">
        <w:rPr>
          <w:rFonts w:ascii="標楷體" w:eastAsia="標楷體" w:hAnsi="標楷體" w:hint="eastAsia"/>
          <w:sz w:val="20"/>
        </w:rPr>
        <w:t>委員會僑輔在</w:t>
      </w:r>
      <w:proofErr w:type="gramEnd"/>
      <w:r w:rsidRPr="00400FD0">
        <w:rPr>
          <w:rFonts w:ascii="標楷體" w:eastAsia="標楷體" w:hAnsi="標楷體" w:hint="eastAsia"/>
          <w:sz w:val="20"/>
        </w:rPr>
        <w:t>字第</w:t>
      </w:r>
      <w:r w:rsidRPr="00400FD0">
        <w:rPr>
          <w:rFonts w:ascii="標楷體" w:eastAsia="標楷體" w:hAnsi="標楷體"/>
          <w:sz w:val="20"/>
        </w:rPr>
        <w:t>0933012772-1</w:t>
      </w:r>
      <w:r w:rsidRPr="00400FD0">
        <w:rPr>
          <w:rFonts w:ascii="標楷體" w:eastAsia="標楷體" w:hAnsi="標楷體" w:hint="eastAsia"/>
          <w:sz w:val="20"/>
        </w:rPr>
        <w:t>號令修正發布</w:t>
      </w:r>
    </w:p>
    <w:p w:rsidR="00D14D40" w:rsidRPr="00400FD0" w:rsidRDefault="00D14D40" w:rsidP="00400FD0">
      <w:pPr>
        <w:pStyle w:val="a4"/>
        <w:spacing w:line="240" w:lineRule="exact"/>
        <w:ind w:leftChars="800" w:left="1920" w:firstLineChars="0" w:firstLine="0"/>
        <w:rPr>
          <w:rFonts w:ascii="標楷體" w:eastAsia="標楷體" w:hAnsi="標楷體"/>
          <w:sz w:val="20"/>
        </w:rPr>
      </w:pPr>
      <w:r w:rsidRPr="00400FD0">
        <w:rPr>
          <w:rFonts w:ascii="標楷體" w:eastAsia="標楷體" w:hAnsi="標楷體" w:hint="eastAsia"/>
          <w:sz w:val="20"/>
        </w:rPr>
        <w:t>中華民國</w:t>
      </w:r>
      <w:r w:rsidRPr="00400FD0">
        <w:rPr>
          <w:rFonts w:ascii="標楷體" w:eastAsia="標楷體" w:hAnsi="標楷體"/>
          <w:sz w:val="20"/>
        </w:rPr>
        <w:t>96</w:t>
      </w:r>
      <w:r w:rsidRPr="00400FD0">
        <w:rPr>
          <w:rFonts w:ascii="標楷體" w:eastAsia="標楷體" w:hAnsi="標楷體" w:hint="eastAsia"/>
          <w:sz w:val="20"/>
        </w:rPr>
        <w:t>年</w:t>
      </w:r>
      <w:r w:rsidRPr="00400FD0">
        <w:rPr>
          <w:rFonts w:ascii="標楷體" w:eastAsia="標楷體" w:hAnsi="標楷體"/>
          <w:sz w:val="20"/>
        </w:rPr>
        <w:t>7</w:t>
      </w:r>
      <w:r w:rsidRPr="00400FD0">
        <w:rPr>
          <w:rFonts w:ascii="標楷體" w:eastAsia="標楷體" w:hAnsi="標楷體" w:hint="eastAsia"/>
          <w:sz w:val="20"/>
        </w:rPr>
        <w:t>月</w:t>
      </w:r>
      <w:r w:rsidRPr="00400FD0">
        <w:rPr>
          <w:rFonts w:ascii="標楷體" w:eastAsia="標楷體" w:hAnsi="標楷體"/>
          <w:sz w:val="20"/>
        </w:rPr>
        <w:t>20</w:t>
      </w:r>
      <w:r w:rsidRPr="00400FD0">
        <w:rPr>
          <w:rFonts w:ascii="標楷體" w:eastAsia="標楷體" w:hAnsi="標楷體" w:hint="eastAsia"/>
          <w:sz w:val="20"/>
        </w:rPr>
        <w:t>日僑務</w:t>
      </w:r>
      <w:proofErr w:type="gramStart"/>
      <w:r w:rsidRPr="00400FD0">
        <w:rPr>
          <w:rFonts w:ascii="標楷體" w:eastAsia="標楷體" w:hAnsi="標楷體" w:hint="eastAsia"/>
          <w:sz w:val="20"/>
        </w:rPr>
        <w:t>委員會僑輔在</w:t>
      </w:r>
      <w:proofErr w:type="gramEnd"/>
      <w:r w:rsidRPr="00400FD0">
        <w:rPr>
          <w:rFonts w:ascii="標楷體" w:eastAsia="標楷體" w:hAnsi="標楷體" w:hint="eastAsia"/>
          <w:sz w:val="20"/>
        </w:rPr>
        <w:t>字第</w:t>
      </w:r>
      <w:r w:rsidRPr="00400FD0">
        <w:rPr>
          <w:rFonts w:ascii="標楷體" w:eastAsia="標楷體" w:hAnsi="標楷體"/>
          <w:sz w:val="20"/>
        </w:rPr>
        <w:t>09630237031</w:t>
      </w:r>
      <w:r w:rsidRPr="00400FD0">
        <w:rPr>
          <w:rFonts w:ascii="標楷體" w:eastAsia="標楷體" w:hAnsi="標楷體" w:hint="eastAsia"/>
          <w:sz w:val="20"/>
        </w:rPr>
        <w:t>號令修正發布</w:t>
      </w:r>
    </w:p>
    <w:p w:rsidR="00DA3AE7" w:rsidRPr="00400FD0" w:rsidRDefault="00DA3AE7" w:rsidP="00400FD0">
      <w:pPr>
        <w:pStyle w:val="a4"/>
        <w:spacing w:line="240" w:lineRule="exact"/>
        <w:ind w:leftChars="800" w:left="1920" w:firstLineChars="0" w:firstLine="0"/>
        <w:rPr>
          <w:rFonts w:ascii="標楷體" w:eastAsia="標楷體" w:hAnsi="標楷體"/>
          <w:sz w:val="20"/>
        </w:rPr>
      </w:pPr>
      <w:r w:rsidRPr="00400FD0">
        <w:rPr>
          <w:rFonts w:ascii="標楷體" w:eastAsia="標楷體" w:hAnsi="標楷體" w:hint="eastAsia"/>
          <w:sz w:val="20"/>
        </w:rPr>
        <w:t>中華民國102年8月</w:t>
      </w:r>
      <w:r w:rsidRPr="00400FD0">
        <w:rPr>
          <w:rFonts w:ascii="標楷體" w:eastAsia="標楷體" w:hAnsi="標楷體"/>
          <w:sz w:val="20"/>
        </w:rPr>
        <w:t>20</w:t>
      </w:r>
      <w:r w:rsidRPr="00400FD0">
        <w:rPr>
          <w:rFonts w:ascii="標楷體" w:eastAsia="標楷體" w:hAnsi="標楷體" w:hint="eastAsia"/>
          <w:sz w:val="20"/>
        </w:rPr>
        <w:t>日僑務委員會僑</w:t>
      </w:r>
      <w:proofErr w:type="gramStart"/>
      <w:r w:rsidRPr="00400FD0">
        <w:rPr>
          <w:rFonts w:ascii="標楷體" w:eastAsia="標楷體" w:hAnsi="標楷體" w:hint="eastAsia"/>
          <w:sz w:val="20"/>
        </w:rPr>
        <w:t>生聯字</w:t>
      </w:r>
      <w:proofErr w:type="gramEnd"/>
      <w:r w:rsidRPr="00400FD0">
        <w:rPr>
          <w:rFonts w:ascii="標楷體" w:eastAsia="標楷體" w:hAnsi="標楷體" w:hint="eastAsia"/>
          <w:sz w:val="20"/>
        </w:rPr>
        <w:t>第10205007301號令修正發布</w:t>
      </w:r>
    </w:p>
    <w:p w:rsidR="00DA3AE7" w:rsidRPr="00400FD0" w:rsidRDefault="00DA3AE7" w:rsidP="00400FD0">
      <w:pPr>
        <w:pStyle w:val="a4"/>
        <w:spacing w:line="240" w:lineRule="exact"/>
        <w:ind w:leftChars="800" w:left="1920" w:firstLineChars="0" w:firstLine="0"/>
        <w:rPr>
          <w:rFonts w:ascii="標楷體" w:eastAsia="標楷體" w:hAnsi="標楷體"/>
          <w:sz w:val="20"/>
        </w:rPr>
      </w:pPr>
    </w:p>
    <w:p w:rsidR="00D14D40" w:rsidRDefault="00D14D40">
      <w:pPr>
        <w:pStyle w:val="a4"/>
        <w:ind w:leftChars="800" w:left="1920" w:firstLineChars="0" w:firstLine="0"/>
        <w:rPr>
          <w:rFonts w:ascii="標楷體" w:eastAsia="標楷體" w:hAnsi="標楷體"/>
        </w:rPr>
      </w:pPr>
    </w:p>
    <w:p w:rsidR="00D14D40" w:rsidRPr="00400FD0" w:rsidRDefault="00D14D40" w:rsidP="00400FD0">
      <w:pPr>
        <w:pStyle w:val="02"/>
        <w:spacing w:line="440" w:lineRule="exact"/>
        <w:ind w:left="560" w:hanging="560"/>
        <w:rPr>
          <w:rFonts w:ascii="標楷體" w:eastAsia="標楷體" w:hAnsi="標楷體" w:cs="華康中明體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一、僑務委員會（以下簡稱本會）為獎勵學行優良在學僑生，特訂定本要點。</w:t>
      </w:r>
    </w:p>
    <w:p w:rsidR="00D14D40" w:rsidRPr="00400FD0" w:rsidRDefault="00D14D40" w:rsidP="00400FD0">
      <w:pPr>
        <w:pStyle w:val="02"/>
        <w:spacing w:line="440" w:lineRule="exact"/>
        <w:ind w:left="560" w:hanging="560"/>
        <w:rPr>
          <w:rFonts w:ascii="標楷體" w:eastAsia="標楷體" w:hAnsi="標楷體" w:cs="華康中明體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二、</w:t>
      </w:r>
      <w:r w:rsidR="00DA3AE7" w:rsidRPr="00400FD0">
        <w:rPr>
          <w:rFonts w:ascii="標楷體" w:eastAsia="標楷體" w:hAnsi="標楷體" w:cs="華康中明體" w:hint="eastAsia"/>
          <w:sz w:val="28"/>
          <w:szCs w:val="28"/>
        </w:rPr>
        <w:t>在學僑生符合下列各款資格之</w:t>
      </w:r>
      <w:proofErr w:type="gramStart"/>
      <w:r w:rsidR="00DA3AE7" w:rsidRPr="00400FD0">
        <w:rPr>
          <w:rFonts w:ascii="標楷體" w:eastAsia="標楷體" w:hAnsi="標楷體" w:cs="華康中明體" w:hint="eastAsia"/>
          <w:sz w:val="28"/>
          <w:szCs w:val="28"/>
        </w:rPr>
        <w:t>一</w:t>
      </w:r>
      <w:proofErr w:type="gramEnd"/>
      <w:r w:rsidR="00DA3AE7" w:rsidRPr="00400FD0">
        <w:rPr>
          <w:rFonts w:ascii="標楷體" w:eastAsia="標楷體" w:hAnsi="標楷體" w:cs="華康中明體" w:hint="eastAsia"/>
          <w:sz w:val="28"/>
          <w:szCs w:val="28"/>
        </w:rPr>
        <w:t>者，得申請學行優良獎學金</w:t>
      </w:r>
      <w:r w:rsidR="00036B9B" w:rsidRPr="00400FD0">
        <w:rPr>
          <w:rFonts w:ascii="標楷體" w:eastAsia="標楷體" w:hAnsi="標楷體" w:cs="華康中明體" w:hint="eastAsia"/>
          <w:sz w:val="28"/>
          <w:szCs w:val="28"/>
        </w:rPr>
        <w:t>：</w:t>
      </w:r>
    </w:p>
    <w:p w:rsidR="00D14D40" w:rsidRPr="00400FD0" w:rsidRDefault="00D14D40" w:rsidP="00400FD0">
      <w:pPr>
        <w:pStyle w:val="21"/>
        <w:spacing w:line="440" w:lineRule="exact"/>
        <w:ind w:left="1180" w:hangingChars="250" w:hanging="700"/>
        <w:rPr>
          <w:rFonts w:ascii="標楷體" w:eastAsia="標楷體" w:hAnsi="標楷體" w:cs="文鼎中明"/>
          <w:sz w:val="28"/>
          <w:szCs w:val="28"/>
        </w:rPr>
      </w:pPr>
      <w:r w:rsidRPr="00400FD0">
        <w:rPr>
          <w:rFonts w:ascii="標楷體" w:eastAsia="標楷體" w:hAnsi="標楷體" w:cs="新細明體"/>
          <w:sz w:val="28"/>
          <w:szCs w:val="28"/>
        </w:rPr>
        <w:t>(</w:t>
      </w:r>
      <w:proofErr w:type="gramStart"/>
      <w:r w:rsidRPr="00400FD0">
        <w:rPr>
          <w:rFonts w:ascii="標楷體" w:eastAsia="標楷體" w:hAnsi="標楷體" w:cs="新細明體" w:hint="eastAsia"/>
          <w:sz w:val="28"/>
          <w:szCs w:val="28"/>
        </w:rPr>
        <w:t>一</w:t>
      </w:r>
      <w:proofErr w:type="gramEnd"/>
      <w:r w:rsidRPr="00400FD0">
        <w:rPr>
          <w:rFonts w:ascii="標楷體" w:eastAsia="標楷體" w:hAnsi="標楷體" w:cs="新細明體"/>
          <w:sz w:val="28"/>
          <w:szCs w:val="28"/>
        </w:rPr>
        <w:t>)</w:t>
      </w:r>
      <w:r w:rsidR="00DA3AE7" w:rsidRPr="00400FD0">
        <w:rPr>
          <w:rFonts w:ascii="標楷體" w:eastAsia="標楷體" w:hAnsi="標楷體" w:cs="文鼎中明" w:hint="eastAsia"/>
          <w:sz w:val="28"/>
          <w:szCs w:val="28"/>
        </w:rPr>
        <w:t xml:space="preserve"> 就讀大專院校二年級以上（五年制專科學校四年級以上），</w:t>
      </w:r>
      <w:r w:rsidR="00DA3AE7" w:rsidRPr="00092268">
        <w:rPr>
          <w:rFonts w:ascii="標楷體" w:eastAsia="標楷體" w:hAnsi="標楷體" w:cs="文鼎中明" w:hint="eastAsia"/>
          <w:color w:val="FF0000"/>
          <w:sz w:val="28"/>
          <w:szCs w:val="28"/>
        </w:rPr>
        <w:t>其上一學年學業總平均成績在八十分以上，操行兩</w:t>
      </w:r>
      <w:proofErr w:type="gramStart"/>
      <w:r w:rsidR="00DA3AE7" w:rsidRPr="00092268">
        <w:rPr>
          <w:rFonts w:ascii="標楷體" w:eastAsia="標楷體" w:hAnsi="標楷體" w:cs="文鼎中明" w:hint="eastAsia"/>
          <w:color w:val="FF0000"/>
          <w:sz w:val="28"/>
          <w:szCs w:val="28"/>
        </w:rPr>
        <w:t>學期均列甲等</w:t>
      </w:r>
      <w:proofErr w:type="gramEnd"/>
      <w:r w:rsidR="00DA3AE7" w:rsidRPr="00092268">
        <w:rPr>
          <w:rFonts w:ascii="標楷體" w:eastAsia="標楷體" w:hAnsi="標楷體" w:cs="文鼎中明" w:hint="eastAsia"/>
          <w:color w:val="FF0000"/>
          <w:sz w:val="28"/>
          <w:szCs w:val="28"/>
        </w:rPr>
        <w:t>（八十分）以上</w:t>
      </w:r>
      <w:r w:rsidR="00DA3AE7" w:rsidRPr="00400FD0">
        <w:rPr>
          <w:rFonts w:ascii="標楷體" w:eastAsia="標楷體" w:hAnsi="標楷體" w:cs="文鼎中明" w:hint="eastAsia"/>
          <w:sz w:val="28"/>
          <w:szCs w:val="28"/>
        </w:rPr>
        <w:t>。</w:t>
      </w:r>
      <w:proofErr w:type="gramStart"/>
      <w:r w:rsidR="00DA3AE7" w:rsidRPr="00092268">
        <w:rPr>
          <w:rFonts w:ascii="標楷體" w:eastAsia="標楷體" w:hAnsi="標楷體" w:cs="文鼎中明" w:hint="eastAsia"/>
          <w:sz w:val="28"/>
          <w:szCs w:val="28"/>
          <w:highlight w:val="yellow"/>
        </w:rPr>
        <w:t>但碩</w:t>
      </w:r>
      <w:proofErr w:type="gramEnd"/>
      <w:r w:rsidR="00DA3AE7" w:rsidRPr="00092268">
        <w:rPr>
          <w:rFonts w:ascii="標楷體" w:eastAsia="標楷體" w:hAnsi="標楷體" w:cs="文鼎中明" w:hint="eastAsia"/>
          <w:sz w:val="28"/>
          <w:szCs w:val="28"/>
          <w:highlight w:val="yellow"/>
        </w:rPr>
        <w:t>、博士班研究生不得申請。</w:t>
      </w:r>
    </w:p>
    <w:p w:rsidR="00D14D40" w:rsidRPr="00400FD0" w:rsidRDefault="00D14D40" w:rsidP="00400FD0">
      <w:pPr>
        <w:pStyle w:val="21"/>
        <w:spacing w:line="440" w:lineRule="exact"/>
        <w:ind w:left="1180" w:hangingChars="250" w:hanging="700"/>
        <w:rPr>
          <w:rFonts w:ascii="標楷體" w:eastAsia="標楷體" w:hAnsi="標楷體" w:cs="文鼎中明"/>
          <w:sz w:val="28"/>
          <w:szCs w:val="28"/>
        </w:rPr>
      </w:pPr>
      <w:r w:rsidRPr="00400FD0">
        <w:rPr>
          <w:rFonts w:ascii="標楷體" w:eastAsia="標楷體" w:hAnsi="標楷體" w:cs="新細明體"/>
          <w:sz w:val="28"/>
          <w:szCs w:val="28"/>
        </w:rPr>
        <w:t>(</w:t>
      </w:r>
      <w:r w:rsidRPr="00400FD0">
        <w:rPr>
          <w:rFonts w:ascii="標楷體" w:eastAsia="標楷體" w:hAnsi="標楷體" w:cs="新細明體" w:hint="eastAsia"/>
          <w:sz w:val="28"/>
          <w:szCs w:val="28"/>
        </w:rPr>
        <w:t>二</w:t>
      </w:r>
      <w:r w:rsidRPr="00400FD0">
        <w:rPr>
          <w:rFonts w:ascii="標楷體" w:eastAsia="標楷體" w:hAnsi="標楷體" w:cs="新細明體"/>
          <w:sz w:val="28"/>
          <w:szCs w:val="28"/>
        </w:rPr>
        <w:t>)</w:t>
      </w:r>
      <w:r w:rsidR="00DA3AE7" w:rsidRPr="00400FD0">
        <w:rPr>
          <w:rFonts w:ascii="標楷體" w:eastAsia="標楷體" w:hAnsi="標楷體" w:cs="文鼎中明" w:hint="eastAsia"/>
          <w:sz w:val="28"/>
          <w:szCs w:val="28"/>
        </w:rPr>
        <w:t xml:space="preserve"> 就讀中等學校（含職業學校）二年級以上，其上一學年學業總平均成績或等第還原成績</w:t>
      </w:r>
      <w:r w:rsidR="00DA3AE7" w:rsidRPr="00095880">
        <w:rPr>
          <w:rFonts w:ascii="標楷體" w:eastAsia="標楷體" w:hAnsi="標楷體" w:cs="文鼎中明" w:hint="eastAsia"/>
          <w:sz w:val="28"/>
          <w:szCs w:val="28"/>
          <w:highlight w:val="yellow"/>
        </w:rPr>
        <w:t>在八十五分以上</w:t>
      </w:r>
      <w:bookmarkStart w:id="0" w:name="_GoBack"/>
      <w:bookmarkEnd w:id="0"/>
      <w:r w:rsidR="00DA3AE7" w:rsidRPr="00400FD0">
        <w:rPr>
          <w:rFonts w:ascii="標楷體" w:eastAsia="標楷體" w:hAnsi="標楷體" w:cs="文鼎中明" w:hint="eastAsia"/>
          <w:sz w:val="28"/>
          <w:szCs w:val="28"/>
        </w:rPr>
        <w:t>，並無受警告以上之處分</w:t>
      </w:r>
      <w:r w:rsidRPr="00400FD0">
        <w:rPr>
          <w:rFonts w:ascii="標楷體" w:eastAsia="標楷體" w:hAnsi="標楷體" w:cs="文鼎中明" w:hint="eastAsia"/>
          <w:sz w:val="28"/>
          <w:szCs w:val="28"/>
        </w:rPr>
        <w:t>。</w:t>
      </w:r>
    </w:p>
    <w:p w:rsidR="00D14D40" w:rsidRPr="00400FD0" w:rsidRDefault="00DA3AE7" w:rsidP="00400FD0">
      <w:pPr>
        <w:pStyle w:val="2"/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400FD0">
        <w:rPr>
          <w:rFonts w:ascii="標楷體" w:eastAsia="標楷體" w:hAnsi="標楷體" w:hint="eastAsia"/>
          <w:sz w:val="28"/>
          <w:szCs w:val="28"/>
        </w:rPr>
        <w:t>依據香港澳門居民來</w:t>
      </w:r>
      <w:proofErr w:type="gramStart"/>
      <w:r w:rsidRPr="00400FD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00FD0">
        <w:rPr>
          <w:rFonts w:ascii="標楷體" w:eastAsia="標楷體" w:hAnsi="標楷體" w:hint="eastAsia"/>
          <w:sz w:val="28"/>
          <w:szCs w:val="28"/>
        </w:rPr>
        <w:t>就學辦法來</w:t>
      </w:r>
      <w:proofErr w:type="gramStart"/>
      <w:r w:rsidRPr="00400FD0">
        <w:rPr>
          <w:rFonts w:ascii="標楷體" w:eastAsia="標楷體" w:hAnsi="標楷體" w:hint="eastAsia"/>
          <w:sz w:val="28"/>
          <w:szCs w:val="28"/>
        </w:rPr>
        <w:t>臺升讀</w:t>
      </w:r>
      <w:proofErr w:type="gramEnd"/>
      <w:r w:rsidRPr="00400FD0">
        <w:rPr>
          <w:rFonts w:ascii="標楷體" w:eastAsia="標楷體" w:hAnsi="標楷體" w:hint="eastAsia"/>
          <w:sz w:val="28"/>
          <w:szCs w:val="28"/>
        </w:rPr>
        <w:t>國內大專院校之在學香港、澳門學生，符合前項第一款資格者，亦得申請</w:t>
      </w:r>
      <w:r w:rsidR="00D14D40" w:rsidRPr="00400FD0">
        <w:rPr>
          <w:rFonts w:ascii="標楷體" w:eastAsia="標楷體" w:hAnsi="標楷體" w:hint="eastAsia"/>
          <w:sz w:val="28"/>
          <w:szCs w:val="28"/>
        </w:rPr>
        <w:t>。</w:t>
      </w:r>
    </w:p>
    <w:p w:rsidR="00D14D40" w:rsidRPr="005B36FE" w:rsidRDefault="00D14D40" w:rsidP="00400FD0">
      <w:pPr>
        <w:pStyle w:val="02"/>
        <w:spacing w:line="440" w:lineRule="exact"/>
        <w:ind w:left="560" w:hanging="560"/>
        <w:rPr>
          <w:rFonts w:ascii="標楷體" w:eastAsia="標楷體" w:hAnsi="標楷體" w:cs="華康中明體"/>
          <w:color w:val="000000" w:themeColor="text1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三、</w:t>
      </w:r>
      <w:r w:rsidR="00DA3AE7" w:rsidRPr="005B36FE">
        <w:rPr>
          <w:rFonts w:ascii="標楷體" w:eastAsia="標楷體" w:hAnsi="標楷體" w:hint="eastAsia"/>
          <w:color w:val="000000" w:themeColor="text1"/>
          <w:sz w:val="28"/>
          <w:szCs w:val="28"/>
        </w:rPr>
        <w:t>申請學生應於每學年度第一學期註冊開學後一個月內，填具申請表並檢附前一學年之學業成績單及相關文件，向就讀學校</w:t>
      </w:r>
      <w:r w:rsidR="00DA3AE7" w:rsidRPr="005B36FE">
        <w:rPr>
          <w:rFonts w:ascii="標楷體" w:eastAsia="標楷體" w:hAnsi="標楷體" w:cs="華康中明體" w:hint="eastAsia"/>
          <w:color w:val="000000" w:themeColor="text1"/>
          <w:sz w:val="28"/>
          <w:szCs w:val="28"/>
        </w:rPr>
        <w:t>提出申請。</w:t>
      </w:r>
    </w:p>
    <w:p w:rsidR="00DA3AE7" w:rsidRPr="00400FD0" w:rsidRDefault="00DA3AE7" w:rsidP="00400FD0">
      <w:pPr>
        <w:pStyle w:val="02"/>
        <w:spacing w:line="440" w:lineRule="exact"/>
        <w:ind w:leftChars="177" w:left="425" w:firstLineChars="0" w:firstLine="0"/>
        <w:rPr>
          <w:rFonts w:ascii="標楷體" w:eastAsia="標楷體" w:hAnsi="標楷體" w:cs="華康中明體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各校應對</w:t>
      </w:r>
      <w:r w:rsidRPr="00400FD0">
        <w:rPr>
          <w:rFonts w:ascii="標楷體" w:eastAsia="標楷體" w:hAnsi="標楷體" w:hint="eastAsia"/>
          <w:sz w:val="28"/>
          <w:szCs w:val="28"/>
        </w:rPr>
        <w:t>前項申請文件詳加審查，並於完成審查作業後排定及造具符合規定學生之</w:t>
      </w:r>
      <w:proofErr w:type="gramStart"/>
      <w:r w:rsidRPr="00400FD0">
        <w:rPr>
          <w:rFonts w:ascii="標楷體" w:eastAsia="標楷體" w:hAnsi="標楷體" w:hint="eastAsia"/>
          <w:sz w:val="28"/>
          <w:szCs w:val="28"/>
        </w:rPr>
        <w:t>核獎建議序次</w:t>
      </w:r>
      <w:proofErr w:type="gramEnd"/>
      <w:r w:rsidRPr="00400FD0">
        <w:rPr>
          <w:rFonts w:ascii="標楷體" w:eastAsia="標楷體" w:hAnsi="標楷體" w:hint="eastAsia"/>
          <w:sz w:val="28"/>
          <w:szCs w:val="28"/>
        </w:rPr>
        <w:t>名冊函送本會。</w:t>
      </w:r>
    </w:p>
    <w:p w:rsidR="00DA3AE7" w:rsidRPr="00400FD0" w:rsidRDefault="00DA3AE7" w:rsidP="00400FD0">
      <w:pPr>
        <w:pStyle w:val="21"/>
        <w:tabs>
          <w:tab w:val="left" w:pos="426"/>
        </w:tabs>
        <w:spacing w:line="440" w:lineRule="exact"/>
        <w:ind w:leftChars="177" w:left="425" w:firstLineChars="0" w:firstLine="1"/>
        <w:rPr>
          <w:rFonts w:ascii="標楷體" w:eastAsia="標楷體" w:hAnsi="標楷體"/>
          <w:sz w:val="28"/>
          <w:szCs w:val="28"/>
        </w:rPr>
      </w:pPr>
      <w:r w:rsidRPr="00400FD0">
        <w:rPr>
          <w:rFonts w:ascii="標楷體" w:eastAsia="標楷體" w:hAnsi="標楷體" w:hint="eastAsia"/>
          <w:sz w:val="28"/>
          <w:szCs w:val="28"/>
        </w:rPr>
        <w:t>相關審查資料，應留校五年以供備查。</w:t>
      </w:r>
    </w:p>
    <w:p w:rsidR="00DA3AE7" w:rsidRPr="00400FD0" w:rsidRDefault="00D14D40" w:rsidP="00400FD0">
      <w:pPr>
        <w:pStyle w:val="02"/>
        <w:spacing w:line="440" w:lineRule="exact"/>
        <w:ind w:left="560" w:hanging="560"/>
        <w:rPr>
          <w:rFonts w:ascii="標楷體" w:eastAsia="標楷體" w:hAnsi="標楷體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四、</w:t>
      </w:r>
      <w:r w:rsidR="00DA3AE7" w:rsidRPr="00007BF0">
        <w:rPr>
          <w:rFonts w:ascii="標楷體" w:eastAsia="標楷體" w:hAnsi="標楷體" w:hint="eastAsia"/>
          <w:color w:val="FF0000"/>
          <w:sz w:val="28"/>
          <w:szCs w:val="28"/>
        </w:rPr>
        <w:t>獎學金名額及金額，由本會訂定。</w:t>
      </w:r>
      <w:r w:rsidR="00DA3AE7" w:rsidRPr="00400FD0">
        <w:rPr>
          <w:rFonts w:ascii="標楷體" w:eastAsia="標楷體" w:hAnsi="標楷體" w:hint="eastAsia"/>
          <w:sz w:val="28"/>
          <w:szCs w:val="28"/>
        </w:rPr>
        <w:t>遇有申請人數超過本會訂定之名額時，於名額限度內，由本會依各</w:t>
      </w:r>
      <w:proofErr w:type="gramStart"/>
      <w:r w:rsidR="00DA3AE7" w:rsidRPr="00400FD0">
        <w:rPr>
          <w:rFonts w:ascii="標楷體" w:eastAsia="標楷體" w:hAnsi="標楷體" w:hint="eastAsia"/>
          <w:sz w:val="28"/>
          <w:szCs w:val="28"/>
        </w:rPr>
        <w:t>校造送名冊之序次</w:t>
      </w:r>
      <w:proofErr w:type="gramEnd"/>
      <w:r w:rsidR="00DA3AE7" w:rsidRPr="00400FD0">
        <w:rPr>
          <w:rFonts w:ascii="標楷體" w:eastAsia="標楷體" w:hAnsi="標楷體" w:hint="eastAsia"/>
          <w:sz w:val="28"/>
          <w:szCs w:val="28"/>
        </w:rPr>
        <w:t>核給。</w:t>
      </w:r>
    </w:p>
    <w:p w:rsidR="00D14D40" w:rsidRPr="00400FD0" w:rsidRDefault="00D14D40" w:rsidP="00400FD0">
      <w:pPr>
        <w:pStyle w:val="02"/>
        <w:spacing w:line="440" w:lineRule="exact"/>
        <w:ind w:left="560" w:hanging="560"/>
        <w:rPr>
          <w:rFonts w:ascii="標楷體" w:eastAsia="標楷體" w:hAnsi="標楷體" w:cs="華康中明體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五、獎學金核定名單由本會函各就讀學校公告，並由學校適時頒發。</w:t>
      </w:r>
    </w:p>
    <w:p w:rsidR="00D14D40" w:rsidRPr="00400FD0" w:rsidRDefault="00D14D40" w:rsidP="00400FD0">
      <w:pPr>
        <w:pStyle w:val="02"/>
        <w:spacing w:line="440" w:lineRule="exact"/>
        <w:ind w:left="560" w:hanging="560"/>
        <w:rPr>
          <w:rFonts w:ascii="標楷體" w:eastAsia="標楷體" w:hAnsi="標楷體" w:cs="華康中明體"/>
          <w:sz w:val="28"/>
          <w:szCs w:val="28"/>
        </w:rPr>
      </w:pPr>
      <w:r w:rsidRPr="00400FD0">
        <w:rPr>
          <w:rFonts w:ascii="標楷體" w:eastAsia="標楷體" w:hAnsi="標楷體" w:cs="華康中明體" w:hint="eastAsia"/>
          <w:sz w:val="28"/>
          <w:szCs w:val="28"/>
        </w:rPr>
        <w:t>六、依本要點獎勵之學生，如經查其資料有偽造不實者，本會除公告註銷其資格並追繳已發之獎學金外，必要時將追究相關法律責任。</w:t>
      </w:r>
    </w:p>
    <w:sectPr w:rsidR="00D14D40" w:rsidRPr="00400FD0" w:rsidSect="00B71D4F">
      <w:headerReference w:type="even" r:id="rId6"/>
      <w:headerReference w:type="default" r:id="rId7"/>
      <w:headerReference w:type="first" r:id="rId8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8F" w:rsidRDefault="003E058F">
      <w:r>
        <w:separator/>
      </w:r>
    </w:p>
  </w:endnote>
  <w:endnote w:type="continuationSeparator" w:id="0">
    <w:p w:rsidR="003E058F" w:rsidRDefault="003E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行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明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萬用ＰＯＰ－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8F" w:rsidRDefault="003E058F">
      <w:r>
        <w:separator/>
      </w:r>
    </w:p>
  </w:footnote>
  <w:footnote w:type="continuationSeparator" w:id="0">
    <w:p w:rsidR="003E058F" w:rsidRDefault="003E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E2" w:rsidRDefault="007303E2">
    <w:pPr>
      <w:pStyle w:val="a3"/>
      <w:tabs>
        <w:tab w:val="clear" w:pos="4153"/>
        <w:tab w:val="clear" w:pos="8306"/>
        <w:tab w:val="right" w:pos="6061"/>
      </w:tabs>
      <w:spacing w:line="280" w:lineRule="exact"/>
      <w:ind w:leftChars="0" w:left="0" w:firstLineChars="0" w:firstLine="0"/>
      <w:rPr>
        <w:rFonts w:ascii="萬用ＰＯＰ－４" w:eastAsia="萬用ＰＯＰ－４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E2" w:rsidRDefault="007303E2">
    <w:pPr>
      <w:pStyle w:val="a3"/>
      <w:ind w:left="2400" w:firstLine="48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3E2" w:rsidRDefault="007303E2">
    <w:pPr>
      <w:pStyle w:val="a3"/>
      <w:ind w:left="2400" w:firstLine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97"/>
    <w:rsid w:val="00007BF0"/>
    <w:rsid w:val="00036B9B"/>
    <w:rsid w:val="00092268"/>
    <w:rsid w:val="00095880"/>
    <w:rsid w:val="003976FD"/>
    <w:rsid w:val="003E058F"/>
    <w:rsid w:val="00400FD0"/>
    <w:rsid w:val="00510BDC"/>
    <w:rsid w:val="005B36FE"/>
    <w:rsid w:val="00635DE7"/>
    <w:rsid w:val="007303E2"/>
    <w:rsid w:val="008477D8"/>
    <w:rsid w:val="008A76B0"/>
    <w:rsid w:val="00B56594"/>
    <w:rsid w:val="00B71D4F"/>
    <w:rsid w:val="00C715C9"/>
    <w:rsid w:val="00D14D40"/>
    <w:rsid w:val="00DA3AE7"/>
    <w:rsid w:val="00DE5535"/>
    <w:rsid w:val="00E01797"/>
    <w:rsid w:val="00FC685A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671104-0FE5-46D2-870A-7AF5B92D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  <w:spacing w:line="240" w:lineRule="exact"/>
      <w:ind w:leftChars="1000" w:left="1000" w:firstLineChars="200" w:firstLine="200"/>
      <w:jc w:val="both"/>
    </w:pPr>
    <w:rPr>
      <w:rFonts w:eastAsia="文鼎中行書"/>
      <w:kern w:val="0"/>
      <w:sz w:val="20"/>
      <w:szCs w:val="20"/>
    </w:rPr>
  </w:style>
  <w:style w:type="paragraph" w:customStyle="1" w:styleId="02">
    <w:name w:val="齊0縮2"/>
    <w:basedOn w:val="a"/>
    <w:pPr>
      <w:spacing w:line="420" w:lineRule="exact"/>
      <w:ind w:left="200" w:hangingChars="200" w:hanging="200"/>
      <w:jc w:val="both"/>
    </w:pPr>
    <w:rPr>
      <w:rFonts w:ascii="華康中明體" w:eastAsia="華康中明體" w:hAnsi="華康中明體"/>
      <w:kern w:val="0"/>
      <w:sz w:val="20"/>
      <w:szCs w:val="20"/>
    </w:rPr>
  </w:style>
  <w:style w:type="paragraph" w:customStyle="1" w:styleId="21">
    <w:name w:val="齊2縮1"/>
    <w:basedOn w:val="a"/>
    <w:pPr>
      <w:spacing w:line="400" w:lineRule="exact"/>
      <w:ind w:leftChars="200" w:left="300" w:hangingChars="100" w:hanging="100"/>
      <w:jc w:val="both"/>
    </w:pPr>
    <w:rPr>
      <w:rFonts w:eastAsia="華康中明體"/>
      <w:kern w:val="0"/>
      <w:sz w:val="20"/>
      <w:szCs w:val="20"/>
    </w:rPr>
  </w:style>
  <w:style w:type="paragraph" w:customStyle="1" w:styleId="2">
    <w:name w:val="齊2"/>
    <w:basedOn w:val="a"/>
    <w:pPr>
      <w:spacing w:line="420" w:lineRule="exact"/>
      <w:ind w:leftChars="200" w:left="200"/>
      <w:jc w:val="both"/>
    </w:pPr>
    <w:rPr>
      <w:rFonts w:eastAsia="華康中明體"/>
      <w:kern w:val="0"/>
      <w:sz w:val="20"/>
      <w:szCs w:val="20"/>
    </w:rPr>
  </w:style>
  <w:style w:type="paragraph" w:customStyle="1" w:styleId="a4">
    <w:name w:val="函"/>
    <w:basedOn w:val="a"/>
    <w:pPr>
      <w:spacing w:line="160" w:lineRule="exact"/>
      <w:ind w:left="100" w:hangingChars="100" w:hanging="100"/>
      <w:jc w:val="distribute"/>
    </w:pPr>
    <w:rPr>
      <w:rFonts w:eastAsia="華康中明體"/>
      <w:kern w:val="0"/>
      <w:sz w:val="13"/>
      <w:szCs w:val="20"/>
    </w:rPr>
  </w:style>
  <w:style w:type="paragraph" w:styleId="20">
    <w:name w:val="Body Text Indent 2"/>
    <w:basedOn w:val="a"/>
    <w:semiHidden/>
    <w:pPr>
      <w:ind w:leftChars="500" w:left="1680" w:hangingChars="200" w:hanging="480"/>
      <w:jc w:val="both"/>
    </w:pPr>
    <w:rPr>
      <w:rFonts w:eastAsia="標楷體"/>
    </w:rPr>
  </w:style>
  <w:style w:type="paragraph" w:styleId="3">
    <w:name w:val="Body Text Indent 3"/>
    <w:basedOn w:val="a"/>
    <w:semiHidden/>
    <w:pPr>
      <w:ind w:leftChars="300" w:left="720" w:firstLineChars="200" w:firstLine="480"/>
      <w:jc w:val="both"/>
    </w:pPr>
    <w:rPr>
      <w:rFonts w:eastAsia="標楷體"/>
      <w:u w:val="single"/>
    </w:rPr>
  </w:style>
  <w:style w:type="paragraph" w:customStyle="1" w:styleId="1">
    <w:name w:val="本文縮排1"/>
    <w:basedOn w:val="a"/>
    <w:pPr>
      <w:spacing w:after="120" w:line="420" w:lineRule="exact"/>
      <w:ind w:leftChars="200" w:left="480" w:firstLineChars="200" w:firstLine="200"/>
      <w:jc w:val="both"/>
    </w:pPr>
    <w:rPr>
      <w:rFonts w:eastAsia="華康中明體"/>
      <w:kern w:val="0"/>
      <w:sz w:val="20"/>
      <w:szCs w:val="20"/>
    </w:rPr>
  </w:style>
  <w:style w:type="paragraph" w:styleId="a5">
    <w:name w:val="Body Text"/>
    <w:basedOn w:val="a"/>
    <w:semiHidden/>
    <w:pPr>
      <w:spacing w:after="120" w:line="420" w:lineRule="exact"/>
      <w:ind w:firstLineChars="200" w:firstLine="200"/>
      <w:jc w:val="both"/>
    </w:pPr>
    <w:rPr>
      <w:rFonts w:eastAsia="華康中明體"/>
      <w:kern w:val="0"/>
      <w:sz w:val="20"/>
      <w:szCs w:val="20"/>
    </w:rPr>
  </w:style>
  <w:style w:type="paragraph" w:styleId="a6">
    <w:name w:val="Date"/>
    <w:basedOn w:val="a"/>
    <w:next w:val="a"/>
    <w:semiHidden/>
    <w:pPr>
      <w:jc w:val="right"/>
    </w:pPr>
    <w:rPr>
      <w:rFonts w:ascii="標楷體" w:eastAsia="標楷體"/>
      <w:sz w:val="22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03E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03E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Company>oaca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僑務委員會獎勵學行優良僑生獎學金核發要點</dc:title>
  <dc:creator>oaca</dc:creator>
  <cp:lastModifiedBy>黃綉惠</cp:lastModifiedBy>
  <cp:revision>6</cp:revision>
  <cp:lastPrinted>2013-08-05T09:02:00Z</cp:lastPrinted>
  <dcterms:created xsi:type="dcterms:W3CDTF">2016-08-30T05:15:00Z</dcterms:created>
  <dcterms:modified xsi:type="dcterms:W3CDTF">2020-10-13T07:07:00Z</dcterms:modified>
</cp:coreProperties>
</file>